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D8C94" w14:textId="1CEC9B0E" w:rsidR="002F33B8" w:rsidRDefault="0037191E">
      <w:r>
        <w:t xml:space="preserve">LAUREA MAGISTRALE IN INFORMATICA – Classe LM </w:t>
      </w:r>
      <w:r w:rsidR="000141C1">
        <w:t>–</w:t>
      </w:r>
      <w:r>
        <w:t xml:space="preserve"> 18</w:t>
      </w:r>
    </w:p>
    <w:p w14:paraId="6E81B2C6" w14:textId="77777777" w:rsidR="000141C1" w:rsidRDefault="000141C1"/>
    <w:tbl>
      <w:tblPr>
        <w:tblW w:w="89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3347"/>
        <w:gridCol w:w="540"/>
        <w:gridCol w:w="540"/>
        <w:gridCol w:w="1107"/>
        <w:gridCol w:w="589"/>
      </w:tblGrid>
      <w:tr w:rsidR="00DD3849" w:rsidRPr="00B96AD2" w14:paraId="442C4FD0" w14:textId="77777777" w:rsidTr="00E75D87">
        <w:trPr>
          <w:trHeight w:val="543"/>
          <w:jc w:val="center"/>
        </w:trPr>
        <w:tc>
          <w:tcPr>
            <w:tcW w:w="837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941AC" w14:textId="77777777" w:rsidR="00DD3849" w:rsidRPr="005F7655" w:rsidRDefault="00DD3849" w:rsidP="00E75D87">
            <w:pPr>
              <w:pStyle w:val="Corpodeltesto22"/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5F7655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Curriculum: Resilient and Secure Cyber Physical Systems - COORTE 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2021-22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6927E6" w14:textId="77777777" w:rsidR="00DD3849" w:rsidRPr="005F7655" w:rsidRDefault="00DD3849" w:rsidP="00E75D87">
            <w:pPr>
              <w:pStyle w:val="Corpodeltesto22"/>
              <w:ind w:right="193"/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</w:p>
        </w:tc>
      </w:tr>
      <w:tr w:rsidR="00DD3849" w14:paraId="0B1442B1" w14:textId="77777777" w:rsidTr="00E75D87">
        <w:trPr>
          <w:trHeight w:val="543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EAD4F" w14:textId="77777777" w:rsidR="00DD3849" w:rsidRDefault="00DD3849" w:rsidP="00E75D87">
            <w:pPr>
              <w:pStyle w:val="Standard"/>
              <w:jc w:val="center"/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Tipologia Attività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formativa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BAC3B" w14:textId="77777777" w:rsidR="00DD3849" w:rsidRDefault="00DD3849" w:rsidP="00E75D87">
            <w:pPr>
              <w:pStyle w:val="Standard"/>
              <w:jc w:val="center"/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INSEGNAMENTO</w:t>
            </w:r>
          </w:p>
        </w:tc>
        <w:tc>
          <w:tcPr>
            <w:tcW w:w="10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B2915" w14:textId="77777777" w:rsidR="00DD3849" w:rsidRDefault="00DD3849" w:rsidP="00E75D87">
            <w:pPr>
              <w:pStyle w:val="Standard"/>
              <w:jc w:val="center"/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CFU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3AF57" w14:textId="77777777" w:rsidR="00DD3849" w:rsidRDefault="00DD3849" w:rsidP="00E75D87">
            <w:pPr>
              <w:pStyle w:val="Standard"/>
              <w:jc w:val="center"/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SSD moduli o corso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6A9CF5" w14:textId="77777777" w:rsidR="00DD3849" w:rsidRDefault="00DD3849" w:rsidP="00E75D87">
            <w:pPr>
              <w:pStyle w:val="Standard"/>
              <w:jc w:val="center"/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ANNO</w:t>
            </w:r>
          </w:p>
        </w:tc>
      </w:tr>
      <w:tr w:rsidR="00DD3849" w14:paraId="5F3B4348" w14:textId="77777777" w:rsidTr="00E75D87">
        <w:trPr>
          <w:trHeight w:val="340"/>
          <w:jc w:val="center"/>
        </w:trPr>
        <w:tc>
          <w:tcPr>
            <w:tcW w:w="28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F3221" w14:textId="77777777" w:rsidR="00DD3849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1) Attività formative caratterizzanti curriculari </w:t>
            </w:r>
            <w:r w:rsidRPr="006F5100">
              <w:rPr>
                <w:rFonts w:ascii="Calibri" w:hAnsi="Calibri"/>
                <w:sz w:val="18"/>
                <w:szCs w:val="18"/>
              </w:rPr>
              <w:t>(60 CFU</w:t>
            </w:r>
            <w:r>
              <w:rPr>
                <w:rFonts w:ascii="Calibri" w:hAnsi="Calibri"/>
                <w:sz w:val="18"/>
                <w:szCs w:val="18"/>
              </w:rPr>
              <w:t>,</w:t>
            </w:r>
            <w:r w:rsidRPr="006F5100">
              <w:rPr>
                <w:rFonts w:ascii="Calibri" w:hAnsi="Calibri"/>
                <w:sz w:val="18"/>
                <w:szCs w:val="18"/>
              </w:rPr>
              <w:t xml:space="preserve"> 8 insegnamenti)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2EDD0" w14:textId="77777777" w:rsidR="00DD3849" w:rsidRPr="009B539A" w:rsidRDefault="00DD3849" w:rsidP="00E75D87">
            <w:pPr>
              <w:pStyle w:val="Standard"/>
              <w:rPr>
                <w:rFonts w:ascii="Courier New" w:eastAsia="Times New Roman" w:hAnsi="Courier New" w:cs="Courier New"/>
                <w:kern w:val="0"/>
                <w:sz w:val="20"/>
                <w:szCs w:val="20"/>
                <w:lang w:val="en-US" w:eastAsia="it-IT"/>
              </w:rPr>
            </w:pPr>
            <w:r w:rsidRPr="009B539A">
              <w:rPr>
                <w:rFonts w:ascii="Calibri" w:hAnsi="Calibri" w:cs="Arial"/>
                <w:color w:val="000000"/>
                <w:spacing w:val="-3"/>
                <w:sz w:val="18"/>
                <w:szCs w:val="18"/>
                <w:lang w:val="en-US"/>
              </w:rPr>
              <w:t>Advanced techniques (and tools) for software development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0587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D207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230B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372D484B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</w:p>
        </w:tc>
      </w:tr>
      <w:tr w:rsidR="00DD3849" w14:paraId="789F1F79" w14:textId="77777777" w:rsidTr="00E75D87">
        <w:trPr>
          <w:trHeight w:val="340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0F96B" w14:textId="77777777" w:rsidR="00DD3849" w:rsidRDefault="00DD3849" w:rsidP="00E75D87"/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D7D05" w14:textId="77777777" w:rsidR="00DD3849" w:rsidRPr="002E0A50" w:rsidRDefault="00DD3849" w:rsidP="00E75D87">
            <w:pPr>
              <w:pStyle w:val="Standard"/>
              <w:rPr>
                <w:rFonts w:ascii="Calibri" w:hAnsi="Calibri" w:cs="Arial"/>
                <w:strike/>
                <w:color w:val="00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strike/>
                <w:color w:val="000000"/>
                <w:spacing w:val="-3"/>
                <w:sz w:val="18"/>
                <w:szCs w:val="18"/>
                <w:lang w:val="en-US"/>
              </w:rPr>
              <w:t>Distributed real time Cyber Physical Systems (of Systems)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23276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6A645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9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570E5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4868D423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</w:t>
            </w:r>
          </w:p>
        </w:tc>
      </w:tr>
      <w:tr w:rsidR="00DD3849" w:rsidRPr="002E0A50" w14:paraId="1596F1F7" w14:textId="77777777" w:rsidTr="00E75D87">
        <w:trPr>
          <w:trHeight w:val="340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76038" w14:textId="77777777" w:rsidR="00DD3849" w:rsidRDefault="00DD3849" w:rsidP="00E75D87"/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2F02D" w14:textId="77777777" w:rsidR="00DD3849" w:rsidRPr="002E0A50" w:rsidRDefault="00DD3849" w:rsidP="00E75D87">
            <w:pPr>
              <w:pStyle w:val="Standard"/>
              <w:rPr>
                <w:rFonts w:ascii="Calibri" w:hAnsi="Calibri" w:cs="Arial"/>
                <w:strike/>
                <w:color w:val="FF0000"/>
                <w:spacing w:val="-3"/>
                <w:sz w:val="18"/>
                <w:szCs w:val="18"/>
                <w:lang w:val="en-US"/>
              </w:rPr>
            </w:pPr>
            <w:r w:rsidRPr="00E02E95">
              <w:rPr>
                <w:rFonts w:ascii="Calibri" w:hAnsi="Calibri" w:cs="Arial"/>
                <w:color w:val="FF0000"/>
                <w:spacing w:val="-3"/>
                <w:sz w:val="18"/>
                <w:szCs w:val="18"/>
                <w:lang w:val="en-US"/>
              </w:rPr>
              <w:t>Architecture, Model and Analysis of Cyber Physical Systems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4D227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EF9E9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62E05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7F204F81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</w:t>
            </w:r>
          </w:p>
        </w:tc>
      </w:tr>
      <w:tr w:rsidR="00DD3849" w14:paraId="7D40D17B" w14:textId="77777777" w:rsidTr="00E75D87">
        <w:trPr>
          <w:trHeight w:val="340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D4BFF" w14:textId="77777777" w:rsidR="00DD3849" w:rsidRPr="002E0A50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9697B" w14:textId="77777777" w:rsidR="00DD3849" w:rsidRDefault="00DD3849" w:rsidP="00E75D87">
            <w:pPr>
              <w:pStyle w:val="Standard"/>
              <w:rPr>
                <w:rFonts w:ascii="Calibri" w:hAnsi="Calibri" w:cs="Arial"/>
                <w:color w:val="000000"/>
                <w:spacing w:val="-3"/>
                <w:sz w:val="18"/>
                <w:szCs w:val="18"/>
              </w:rPr>
            </w:pPr>
            <w:r w:rsidRPr="00840453">
              <w:rPr>
                <w:rFonts w:ascii="Calibri" w:hAnsi="Calibri" w:cs="Arial"/>
                <w:color w:val="000000"/>
                <w:spacing w:val="-3"/>
                <w:sz w:val="18"/>
                <w:szCs w:val="18"/>
              </w:rPr>
              <w:t>Security</w:t>
            </w:r>
            <w:r>
              <w:rPr>
                <w:rFonts w:ascii="Calibri" w:hAnsi="Calibri" w:cs="Arial"/>
                <w:color w:val="00000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Arial"/>
                <w:color w:val="000000"/>
                <w:spacing w:val="-3"/>
                <w:sz w:val="18"/>
                <w:szCs w:val="18"/>
              </w:rPr>
              <w:t>Engineering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0401D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88DBA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1CF58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660C3457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  <w:tr w:rsidR="00DD3849" w14:paraId="63013B74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160C2" w14:textId="77777777" w:rsidR="00DD3849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9BCBB" w14:textId="77777777" w:rsidR="00DD3849" w:rsidRDefault="00DD3849" w:rsidP="00E75D87">
            <w:pPr>
              <w:pStyle w:val="Standard"/>
              <w:rPr>
                <w:rFonts w:ascii="Calibri" w:hAnsi="Calibri" w:cs="Arial"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eastAsia="Arial" w:hAnsi="Calibri" w:cs="Arial"/>
                <w:color w:val="000000"/>
                <w:spacing w:val="-3"/>
                <w:sz w:val="18"/>
                <w:szCs w:val="18"/>
              </w:rPr>
              <w:t xml:space="preserve">Distributed </w:t>
            </w:r>
            <w:proofErr w:type="spellStart"/>
            <w:r>
              <w:rPr>
                <w:rFonts w:ascii="Calibri" w:eastAsia="Arial" w:hAnsi="Calibri" w:cs="Arial"/>
                <w:color w:val="000000"/>
                <w:spacing w:val="-3"/>
                <w:sz w:val="18"/>
                <w:szCs w:val="18"/>
              </w:rPr>
              <w:t>programming</w:t>
            </w:r>
            <w:proofErr w:type="spellEnd"/>
            <w:r>
              <w:rPr>
                <w:rFonts w:ascii="Calibri" w:eastAsia="Arial" w:hAnsi="Calibri" w:cs="Arial"/>
                <w:color w:val="000000"/>
                <w:spacing w:val="-3"/>
                <w:sz w:val="18"/>
                <w:szCs w:val="18"/>
              </w:rPr>
              <w:t xml:space="preserve"> for </w:t>
            </w:r>
            <w:proofErr w:type="spellStart"/>
            <w:r>
              <w:rPr>
                <w:rFonts w:ascii="Calibri" w:eastAsia="Arial" w:hAnsi="Calibri" w:cs="Arial"/>
                <w:color w:val="000000"/>
                <w:spacing w:val="-3"/>
                <w:sz w:val="18"/>
                <w:szCs w:val="18"/>
              </w:rPr>
              <w:t>IoT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A2BFF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6BC37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F5702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6C49B713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</w:p>
        </w:tc>
      </w:tr>
      <w:tr w:rsidR="00DD3849" w14:paraId="4184AD3B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2AC2E" w14:textId="77777777" w:rsidR="00DD3849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42ECA" w14:textId="77777777" w:rsidR="00DD3849" w:rsidRPr="002E0A50" w:rsidRDefault="00DD3849" w:rsidP="00E75D87">
            <w:pPr>
              <w:pStyle w:val="Standard"/>
              <w:rPr>
                <w:rFonts w:ascii="Calibri" w:hAnsi="Calibri" w:cs="Arial"/>
                <w:strike/>
                <w:color w:val="000000"/>
                <w:spacing w:val="-3"/>
                <w:sz w:val="18"/>
                <w:szCs w:val="18"/>
              </w:rPr>
            </w:pPr>
            <w:r w:rsidRPr="002E0A50">
              <w:rPr>
                <w:rFonts w:ascii="Calibri" w:eastAsia="Arial" w:hAnsi="Calibri" w:cs="Arial"/>
                <w:strike/>
                <w:color w:val="000000"/>
                <w:spacing w:val="-3"/>
                <w:sz w:val="18"/>
                <w:szCs w:val="18"/>
              </w:rPr>
              <w:t>Quantitative Analysis of Systems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3B934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ADC0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9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A5886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0472C1E2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</w:t>
            </w:r>
          </w:p>
        </w:tc>
      </w:tr>
      <w:tr w:rsidR="00DD3849" w:rsidRPr="002E0A50" w14:paraId="629802EE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677C5" w14:textId="77777777" w:rsidR="00DD3849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D710C" w14:textId="77777777" w:rsidR="00DD3849" w:rsidRPr="002E0A50" w:rsidRDefault="00DD3849" w:rsidP="00E75D87">
            <w:pPr>
              <w:pStyle w:val="Standard"/>
              <w:rPr>
                <w:rFonts w:ascii="Calibri" w:eastAsia="Arial" w:hAnsi="Calibri" w:cs="Arial"/>
                <w:strike/>
                <w:color w:val="FF0000"/>
                <w:spacing w:val="-3"/>
                <w:sz w:val="18"/>
                <w:szCs w:val="18"/>
                <w:lang w:val="en-US"/>
              </w:rPr>
            </w:pPr>
            <w:r w:rsidRPr="00E02E95">
              <w:rPr>
                <w:rFonts w:ascii="Calibri" w:eastAsia="Arial" w:hAnsi="Calibri" w:cs="Arial"/>
                <w:color w:val="FF0000"/>
                <w:spacing w:val="-3"/>
                <w:sz w:val="18"/>
                <w:szCs w:val="18"/>
                <w:lang w:val="en-US"/>
              </w:rPr>
              <w:t>Resiliency, real time and certification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6A0D7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53CE3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D8FB5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5B0ED1EB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</w:t>
            </w:r>
          </w:p>
        </w:tc>
      </w:tr>
      <w:tr w:rsidR="00DD3849" w14:paraId="11B63FFF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54723" w14:textId="77777777" w:rsidR="00DD3849" w:rsidRPr="002E0A50" w:rsidRDefault="00DD3849" w:rsidP="00E75D87">
            <w:pPr>
              <w:pStyle w:val="TableParagraph"/>
              <w:spacing w:before="99"/>
              <w:ind w:left="263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71262" w14:textId="77777777" w:rsidR="00DD3849" w:rsidRPr="002E0A50" w:rsidRDefault="00DD3849" w:rsidP="00E75D87">
            <w:pPr>
              <w:pStyle w:val="TableParagraph"/>
              <w:rPr>
                <w:rFonts w:ascii="Calibri" w:hAnsi="Calibri" w:cs="Arial"/>
                <w:strike/>
                <w:sz w:val="18"/>
                <w:szCs w:val="18"/>
              </w:rPr>
            </w:pPr>
            <w:proofErr w:type="spellStart"/>
            <w:r w:rsidRPr="002E0A50">
              <w:rPr>
                <w:rFonts w:ascii="Calibri" w:hAnsi="Calibri" w:cs="Arial"/>
                <w:strike/>
                <w:sz w:val="18"/>
                <w:szCs w:val="18"/>
              </w:rPr>
              <w:t>Quality</w:t>
            </w:r>
            <w:proofErr w:type="spellEnd"/>
            <w:r w:rsidRPr="002E0A50">
              <w:rPr>
                <w:rFonts w:ascii="Calibri" w:hAnsi="Calibri" w:cs="Arial"/>
                <w:strike/>
                <w:sz w:val="18"/>
                <w:szCs w:val="18"/>
              </w:rPr>
              <w:t xml:space="preserve"> and </w:t>
            </w:r>
            <w:proofErr w:type="spellStart"/>
            <w:r w:rsidRPr="002E0A50">
              <w:rPr>
                <w:rFonts w:ascii="Calibri" w:hAnsi="Calibri" w:cs="Arial"/>
                <w:strike/>
                <w:sz w:val="18"/>
                <w:szCs w:val="18"/>
              </w:rPr>
              <w:t>certification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91F6D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b/>
                <w:bCs/>
                <w:strike/>
                <w:sz w:val="18"/>
                <w:szCs w:val="18"/>
              </w:rPr>
              <w:t>6</w:t>
            </w:r>
          </w:p>
        </w:tc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79307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 w:rsidRPr="00EC4500">
              <w:rPr>
                <w:rFonts w:ascii="Calibri" w:hAnsi="Calibri"/>
                <w:sz w:val="18"/>
                <w:szCs w:val="18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06C1B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F600540" w14:textId="77777777" w:rsidR="00DD3849" w:rsidRPr="00EC4500" w:rsidRDefault="00DD3849" w:rsidP="00E75D87">
            <w:pPr>
              <w:pStyle w:val="Standard"/>
              <w:jc w:val="center"/>
              <w:rPr>
                <w:rFonts w:ascii="Calibri" w:hAnsi="Calibri" w:cs="Arial"/>
                <w:strike/>
                <w:sz w:val="18"/>
                <w:szCs w:val="18"/>
              </w:rPr>
            </w:pPr>
            <w:r w:rsidRPr="00EC4500">
              <w:rPr>
                <w:rFonts w:ascii="Calibri" w:hAnsi="Calibri" w:cs="Arial"/>
                <w:strike/>
                <w:sz w:val="18"/>
                <w:szCs w:val="18"/>
              </w:rPr>
              <w:t>I</w:t>
            </w:r>
          </w:p>
        </w:tc>
      </w:tr>
      <w:tr w:rsidR="00DD3849" w14:paraId="1111C886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1C1A7" w14:textId="77777777" w:rsidR="00DD3849" w:rsidRDefault="00DD3849" w:rsidP="00E75D87">
            <w:pPr>
              <w:pStyle w:val="TableParagraph"/>
              <w:spacing w:before="99"/>
              <w:ind w:left="263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ED6FE" w14:textId="77777777" w:rsidR="00DD3849" w:rsidRPr="002E0A50" w:rsidRDefault="00DD3849" w:rsidP="00E75D87">
            <w:pPr>
              <w:pStyle w:val="TableParagraph"/>
              <w:rPr>
                <w:rFonts w:ascii="Calibri" w:hAnsi="Calibri" w:cs="Arial"/>
                <w:strike/>
                <w:color w:val="FF0000"/>
                <w:sz w:val="18"/>
                <w:szCs w:val="18"/>
                <w:lang w:val="en-US"/>
              </w:rPr>
            </w:pPr>
            <w:r w:rsidRPr="00E02E95">
              <w:rPr>
                <w:rFonts w:ascii="Calibri" w:eastAsia="Arial" w:hAnsi="Calibri" w:cs="Arial"/>
                <w:color w:val="FF0000"/>
                <w:spacing w:val="-3"/>
                <w:sz w:val="18"/>
                <w:szCs w:val="18"/>
                <w:lang w:val="en-US"/>
              </w:rPr>
              <w:t>Data Collection and Machine Learning for Critical Cyber-Physical Systems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AB85F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FF625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2B6EA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000282B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FF0000"/>
                <w:sz w:val="18"/>
                <w:szCs w:val="18"/>
              </w:rPr>
              <w:t>I</w:t>
            </w:r>
          </w:p>
        </w:tc>
      </w:tr>
      <w:tr w:rsidR="00DD3849" w14:paraId="195828AF" w14:textId="77777777" w:rsidTr="00E75D87">
        <w:trPr>
          <w:trHeight w:val="381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67A6B" w14:textId="77777777" w:rsidR="00DD3849" w:rsidRDefault="00DD3849" w:rsidP="00E75D87">
            <w:pPr>
              <w:pStyle w:val="TableParagraph"/>
              <w:spacing w:before="99" w:line="302" w:lineRule="auto"/>
              <w:ind w:right="86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34E7D" w14:textId="77777777" w:rsidR="00DD3849" w:rsidRPr="002E0A50" w:rsidRDefault="00DD3849" w:rsidP="00E75D87">
            <w:pPr>
              <w:pStyle w:val="TableParagraph"/>
              <w:ind w:right="862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Computer Science Education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6CF61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E7808" w14:textId="77777777" w:rsidR="00DD3849" w:rsidRPr="002E0A50" w:rsidRDefault="00DD3849" w:rsidP="00E75D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FA2CD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825486D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</w:t>
            </w:r>
          </w:p>
        </w:tc>
      </w:tr>
      <w:tr w:rsidR="00DD3849" w:rsidRPr="00CC51BF" w14:paraId="62F56993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D860F" w14:textId="77777777" w:rsidR="00DD3849" w:rsidRDefault="00DD3849" w:rsidP="00E75D87">
            <w:pPr>
              <w:pStyle w:val="TableParagraph"/>
              <w:spacing w:before="100"/>
              <w:ind w:left="263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CC80A" w14:textId="77777777" w:rsidR="00DD3849" w:rsidRPr="002E0A50" w:rsidRDefault="00DD3849" w:rsidP="00E75D8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>Algorithms and Programming for Massive Data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2F243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4CAE1" w14:textId="77777777" w:rsidR="00DD3849" w:rsidRPr="002E0A50" w:rsidRDefault="00DD3849" w:rsidP="00E75D8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81213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71A31CE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II</w:t>
            </w:r>
          </w:p>
        </w:tc>
      </w:tr>
      <w:tr w:rsidR="00DD3849" w:rsidRPr="00CC51BF" w14:paraId="611FE82B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02003" w14:textId="77777777" w:rsidR="00DD3849" w:rsidRDefault="00DD3849" w:rsidP="00E75D87">
            <w:pPr>
              <w:pStyle w:val="TableParagraph"/>
              <w:spacing w:before="100"/>
              <w:ind w:left="263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91DB5" w14:textId="77777777" w:rsidR="00DD3849" w:rsidRPr="002E0A50" w:rsidRDefault="00DD3849" w:rsidP="00E75D87">
            <w:pPr>
              <w:pStyle w:val="TableParagrap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/>
              </w:rPr>
              <w:t>Cyber Security and ICT policies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58418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9504E" w14:textId="77777777" w:rsidR="00DD3849" w:rsidRPr="002E0A50" w:rsidRDefault="00DD3849" w:rsidP="00E75D8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A9407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C7DCC9F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II</w:t>
            </w:r>
          </w:p>
        </w:tc>
      </w:tr>
      <w:tr w:rsidR="00DD3849" w14:paraId="38BDD5AA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AB5DB" w14:textId="77777777" w:rsidR="00DD3849" w:rsidRPr="00CC51BF" w:rsidRDefault="00DD3849" w:rsidP="00E75D87">
            <w:pPr>
              <w:pStyle w:val="TableParagraph"/>
              <w:spacing w:before="100"/>
              <w:ind w:left="263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F4C2E" w14:textId="77777777" w:rsidR="00DD3849" w:rsidRPr="002E0A50" w:rsidRDefault="00DD3849" w:rsidP="00E75D87">
            <w:pPr>
              <w:pStyle w:val="TableParagraph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  <w:t>Architectures and methods for Software Engineering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A4E56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C19FA" w14:textId="77777777" w:rsidR="00DD3849" w:rsidRPr="002E0A50" w:rsidRDefault="00DD3849" w:rsidP="00E75D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D5268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ING-INF 05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9CF174E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</w:t>
            </w:r>
          </w:p>
        </w:tc>
      </w:tr>
      <w:tr w:rsidR="00DD3849" w14:paraId="3512E9E3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ABBCA" w14:textId="77777777" w:rsidR="00DD3849" w:rsidRDefault="00DD3849" w:rsidP="00E75D87">
            <w:pPr>
              <w:pStyle w:val="TableParagraph"/>
              <w:spacing w:before="100" w:line="302" w:lineRule="auto"/>
              <w:ind w:left="263" w:right="248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316D7" w14:textId="77777777" w:rsidR="00DD3849" w:rsidRPr="002E0A50" w:rsidRDefault="00DD3849" w:rsidP="00E75D87">
            <w:pPr>
              <w:pStyle w:val="TableParagraph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Software </w:t>
            </w:r>
            <w:proofErr w:type="spellStart"/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Dependabily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00382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35E0D" w14:textId="77777777" w:rsidR="00DD3849" w:rsidRPr="002E0A50" w:rsidRDefault="00DD3849" w:rsidP="00E75D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C1209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ING-INF 05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72C99BE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</w:t>
            </w:r>
          </w:p>
        </w:tc>
      </w:tr>
      <w:tr w:rsidR="00DD3849" w:rsidRPr="00581415" w14:paraId="17C1C01E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385DA" w14:textId="77777777" w:rsidR="00DD3849" w:rsidRPr="00581415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2D49C" w14:textId="77777777" w:rsidR="00DD3849" w:rsidRPr="002E0A50" w:rsidRDefault="00DD3849" w:rsidP="00E75D87">
            <w:pPr>
              <w:pStyle w:val="TableParagraph"/>
              <w:ind w:right="248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proofErr w:type="spellStart"/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Penetration</w:t>
            </w:r>
            <w:proofErr w:type="spellEnd"/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Testing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34B66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06304" w14:textId="77777777" w:rsidR="00DD3849" w:rsidRPr="002E0A50" w:rsidRDefault="00DD3849" w:rsidP="00E75D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37DED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0C2AF0A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II</w:t>
            </w:r>
          </w:p>
        </w:tc>
      </w:tr>
      <w:tr w:rsidR="00DD3849" w:rsidRPr="00581415" w14:paraId="37FF2F6D" w14:textId="77777777" w:rsidTr="00E75D87">
        <w:trPr>
          <w:trHeight w:val="381"/>
          <w:jc w:val="center"/>
        </w:trPr>
        <w:tc>
          <w:tcPr>
            <w:tcW w:w="28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F3FC30" w14:textId="77777777" w:rsidR="00DD3849" w:rsidRPr="00581415" w:rsidRDefault="00DD3849" w:rsidP="00E75D87">
            <w:pPr>
              <w:pStyle w:val="Standard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EAD9A" w14:textId="77777777" w:rsidR="00DD3849" w:rsidRPr="002E0A50" w:rsidRDefault="00DD3849" w:rsidP="00E75D87">
            <w:pPr>
              <w:pStyle w:val="TableParagraph"/>
              <w:ind w:right="248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Computer </w:t>
            </w:r>
            <w:proofErr w:type="spellStart"/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Forensics</w:t>
            </w:r>
            <w:proofErr w:type="spellEnd"/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6EA00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BE1FB" w14:textId="77777777" w:rsidR="00DD3849" w:rsidRPr="002E0A50" w:rsidRDefault="00DD3849" w:rsidP="00E75D87">
            <w:pPr>
              <w:rPr>
                <w:color w:val="000000" w:themeColor="text1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94E2C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INF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658CEB8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I</w:t>
            </w:r>
          </w:p>
        </w:tc>
      </w:tr>
      <w:tr w:rsidR="00DD3849" w:rsidRPr="004E56BD" w14:paraId="615704C5" w14:textId="77777777" w:rsidTr="00E75D87">
        <w:trPr>
          <w:trHeight w:val="373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B467B" w14:textId="77777777" w:rsidR="00DD3849" w:rsidRDefault="00DD3849" w:rsidP="00E75D87">
            <w:pPr>
              <w:pStyle w:val="Standard"/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2)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Attività formative affini o integrative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(art.10, comma 5, </w:t>
            </w:r>
            <w:proofErr w:type="spellStart"/>
            <w:r>
              <w:rPr>
                <w:rFonts w:ascii="Calibri" w:hAnsi="Calibri"/>
                <w:i/>
                <w:sz w:val="18"/>
                <w:szCs w:val="18"/>
              </w:rPr>
              <w:t>lett</w:t>
            </w:r>
            <w:proofErr w:type="spellEnd"/>
            <w:r>
              <w:rPr>
                <w:rFonts w:ascii="Calibri" w:hAnsi="Calibri"/>
                <w:i/>
                <w:sz w:val="18"/>
                <w:szCs w:val="18"/>
              </w:rPr>
              <w:t xml:space="preserve">. 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b)</w:t>
            </w:r>
          </w:p>
          <w:p w14:paraId="385BCD60" w14:textId="77777777" w:rsidR="00DD3849" w:rsidRPr="006F5100" w:rsidRDefault="00DD3849" w:rsidP="00E75D87">
            <w:pPr>
              <w:pStyle w:val="Standard"/>
              <w:rPr>
                <w:rFonts w:ascii="Calibri" w:hAnsi="Calibri" w:cs="Arial"/>
                <w:sz w:val="18"/>
                <w:szCs w:val="18"/>
              </w:rPr>
            </w:pPr>
            <w:r w:rsidRPr="006F5100">
              <w:rPr>
                <w:rFonts w:ascii="Calibri" w:hAnsi="Calibri"/>
                <w:sz w:val="18"/>
                <w:szCs w:val="18"/>
              </w:rPr>
              <w:t>(18 CFU</w:t>
            </w:r>
            <w:r>
              <w:rPr>
                <w:rFonts w:ascii="Calibri" w:hAnsi="Calibri"/>
                <w:sz w:val="18"/>
                <w:szCs w:val="18"/>
              </w:rPr>
              <w:t>,</w:t>
            </w:r>
            <w:r w:rsidRPr="006F5100">
              <w:rPr>
                <w:rFonts w:ascii="Calibri" w:hAnsi="Calibri"/>
                <w:sz w:val="18"/>
                <w:szCs w:val="18"/>
              </w:rPr>
              <w:t xml:space="preserve"> 3 insegnamenti)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2BCE8" w14:textId="77777777" w:rsidR="00DD3849" w:rsidRPr="002E0A50" w:rsidRDefault="00DD3849" w:rsidP="00E75D87">
            <w:pPr>
              <w:pStyle w:val="Standard"/>
              <w:spacing w:before="60" w:after="60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Un corso a scelta tra:</w:t>
            </w:r>
          </w:p>
          <w:p w14:paraId="7975F2BC" w14:textId="77777777" w:rsidR="00DD3849" w:rsidRPr="002E0A50" w:rsidRDefault="00DD3849" w:rsidP="00E75D87">
            <w:pPr>
              <w:pStyle w:val="Standard"/>
              <w:spacing w:before="60" w:after="60"/>
              <w:rPr>
                <w:rFonts w:ascii="Calibri" w:hAnsi="Calibri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/>
                <w:color w:val="000000" w:themeColor="text1"/>
                <w:sz w:val="18"/>
                <w:szCs w:val="18"/>
                <w:lang w:val="en-US"/>
              </w:rPr>
              <w:t xml:space="preserve">Statistical Inference </w:t>
            </w:r>
          </w:p>
          <w:p w14:paraId="3CEE0A10" w14:textId="77777777" w:rsidR="00DD3849" w:rsidRPr="00EC4500" w:rsidRDefault="00DD3849" w:rsidP="00E75D87">
            <w:pPr>
              <w:pStyle w:val="Standard"/>
              <w:spacing w:before="60" w:after="60"/>
              <w:rPr>
                <w:rFonts w:ascii="Calibri" w:hAnsi="Calibri" w:cs="Arial"/>
                <w:color w:val="000000" w:themeColor="text1"/>
                <w:sz w:val="18"/>
                <w:szCs w:val="18"/>
                <w:lang w:val="en-US"/>
              </w:rPr>
            </w:pPr>
            <w:r w:rsidRPr="002E0A50">
              <w:rPr>
                <w:rFonts w:ascii="Calibri" w:hAnsi="Calibri"/>
                <w:color w:val="000000" w:themeColor="text1"/>
                <w:sz w:val="18"/>
                <w:szCs w:val="18"/>
                <w:lang w:val="en-US"/>
              </w:rPr>
              <w:t>Multivariate analysis and statistical learning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4D3B8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AED65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21454" w14:textId="77777777" w:rsidR="00DD3849" w:rsidRPr="002E0A50" w:rsidRDefault="00DD3849" w:rsidP="00E75D87">
            <w:pPr>
              <w:pStyle w:val="Standard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2E0A5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SECS-S 01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C2D625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  <w:p w14:paraId="7D9E3E67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Arial"/>
                <w:color w:val="000000" w:themeColor="text1"/>
                <w:sz w:val="18"/>
                <w:szCs w:val="18"/>
              </w:rPr>
              <w:t>II</w:t>
            </w:r>
          </w:p>
          <w:p w14:paraId="3ACCE416" w14:textId="77777777" w:rsidR="00DD3849" w:rsidRPr="002E0A50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Arial"/>
                <w:color w:val="000000" w:themeColor="text1"/>
                <w:sz w:val="18"/>
                <w:szCs w:val="18"/>
              </w:rPr>
              <w:t>I</w:t>
            </w:r>
          </w:p>
        </w:tc>
      </w:tr>
      <w:tr w:rsidR="00DD3849" w14:paraId="787DEFD1" w14:textId="77777777" w:rsidTr="00E75D87">
        <w:trPr>
          <w:trHeight w:val="373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EDF2B" w14:textId="77777777" w:rsidR="00DD3849" w:rsidRDefault="00DD3849" w:rsidP="00E75D87"/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45A26" w14:textId="77777777" w:rsidR="00DD3849" w:rsidRPr="00C8053C" w:rsidRDefault="00DD3849" w:rsidP="00E75D87">
            <w:pPr>
              <w:pStyle w:val="TableParagraph"/>
              <w:rPr>
                <w:rFonts w:ascii="Calibri" w:hAnsi="Calibri"/>
                <w:sz w:val="18"/>
                <w:szCs w:val="18"/>
                <w:lang w:val="en-US"/>
              </w:rPr>
            </w:pPr>
            <w:r w:rsidRPr="00C8053C">
              <w:rPr>
                <w:rFonts w:ascii="Calibri" w:hAnsi="Calibri"/>
                <w:sz w:val="18"/>
                <w:szCs w:val="18"/>
                <w:lang w:val="en-US"/>
              </w:rPr>
              <w:t xml:space="preserve">Secure Wireless </w:t>
            </w:r>
            <w:proofErr w:type="gramStart"/>
            <w:r w:rsidRPr="00C8053C">
              <w:rPr>
                <w:rFonts w:ascii="Calibri" w:hAnsi="Calibri"/>
                <w:sz w:val="18"/>
                <w:szCs w:val="18"/>
                <w:lang w:val="en-US"/>
              </w:rPr>
              <w:t>And</w:t>
            </w:r>
            <w:proofErr w:type="gramEnd"/>
            <w:r w:rsidRPr="00C8053C">
              <w:rPr>
                <w:rFonts w:ascii="Calibri" w:hAnsi="Calibri"/>
                <w:sz w:val="18"/>
                <w:szCs w:val="18"/>
                <w:lang w:val="en-US"/>
              </w:rPr>
              <w:t xml:space="preserve"> Mobile Networks</w:t>
            </w:r>
          </w:p>
        </w:tc>
        <w:tc>
          <w:tcPr>
            <w:tcW w:w="5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3425C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5CC9D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7935B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ING-INF 03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14:paraId="6E5CC852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  <w:tr w:rsidR="00DD3849" w14:paraId="14382DD4" w14:textId="77777777" w:rsidTr="00E75D87">
        <w:trPr>
          <w:trHeight w:val="373"/>
          <w:jc w:val="center"/>
        </w:trPr>
        <w:tc>
          <w:tcPr>
            <w:tcW w:w="28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612D9" w14:textId="77777777" w:rsidR="00DD3849" w:rsidRDefault="00DD3849" w:rsidP="00E75D87"/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DD44A" w14:textId="77777777" w:rsidR="00DD3849" w:rsidRDefault="00DD3849" w:rsidP="00E75D87">
            <w:pPr>
              <w:pStyle w:val="Standard"/>
              <w:spacing w:before="60" w:after="60"/>
              <w:jc w:val="both"/>
            </w:pPr>
            <w:r>
              <w:rPr>
                <w:rFonts w:ascii="Calibri" w:hAnsi="Calibri" w:cs="Arial"/>
                <w:sz w:val="18"/>
                <w:szCs w:val="18"/>
              </w:rPr>
              <w:t>Un corso a scelta tra:</w:t>
            </w:r>
            <w:r>
              <w:t xml:space="preserve"> </w:t>
            </w:r>
          </w:p>
          <w:p w14:paraId="6EF60355" w14:textId="77777777" w:rsidR="00DD3849" w:rsidRPr="009E1462" w:rsidRDefault="00DD3849" w:rsidP="00E75D87">
            <w:pPr>
              <w:pStyle w:val="Standard"/>
              <w:spacing w:before="60" w:after="60"/>
              <w:jc w:val="both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E1462">
              <w:rPr>
                <w:rFonts w:ascii="Calibri" w:hAnsi="Calibri" w:cs="Arial"/>
                <w:sz w:val="18"/>
                <w:szCs w:val="18"/>
                <w:lang w:val="en-US"/>
              </w:rPr>
              <w:t>Advanced Numerical Analysis</w:t>
            </w:r>
          </w:p>
          <w:p w14:paraId="6EEAB5CF" w14:textId="77777777" w:rsidR="00DD3849" w:rsidRPr="009E1462" w:rsidRDefault="00DD3849" w:rsidP="00E75D87">
            <w:pPr>
              <w:pStyle w:val="Standard"/>
              <w:spacing w:before="60" w:after="60"/>
              <w:jc w:val="both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E1462">
              <w:rPr>
                <w:rFonts w:ascii="Calibri" w:hAnsi="Calibri" w:cs="Arial"/>
                <w:sz w:val="18"/>
                <w:szCs w:val="18"/>
                <w:lang w:val="en-US"/>
              </w:rPr>
              <w:t>Approximation Methods</w:t>
            </w:r>
          </w:p>
          <w:p w14:paraId="3D4DAFA0" w14:textId="77777777" w:rsidR="00DD3849" w:rsidRDefault="00DD3849" w:rsidP="00E75D87">
            <w:pPr>
              <w:pStyle w:val="Standard"/>
              <w:spacing w:before="60" w:after="60"/>
              <w:jc w:val="both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9E1462">
              <w:rPr>
                <w:rFonts w:ascii="Calibri" w:hAnsi="Calibri" w:cs="Arial"/>
                <w:sz w:val="18"/>
                <w:szCs w:val="18"/>
                <w:lang w:val="en-US"/>
              </w:rPr>
              <w:t>Elements of Numerical Calculus</w:t>
            </w:r>
          </w:p>
          <w:p w14:paraId="6857567A" w14:textId="77777777" w:rsidR="00DD3849" w:rsidRPr="009E1462" w:rsidRDefault="00DD3849" w:rsidP="00E75D87">
            <w:pPr>
              <w:pStyle w:val="Standard"/>
              <w:spacing w:before="60" w:after="60"/>
              <w:jc w:val="both"/>
              <w:rPr>
                <w:rFonts w:ascii="Calibri" w:hAnsi="Calibri" w:cs="Arial"/>
                <w:sz w:val="18"/>
                <w:szCs w:val="18"/>
                <w:lang w:val="en-US"/>
              </w:rPr>
            </w:pPr>
            <w:r>
              <w:rPr>
                <w:rFonts w:ascii="Calibri" w:hAnsi="Calibri" w:cs="Arial"/>
                <w:sz w:val="18"/>
                <w:szCs w:val="18"/>
                <w:lang w:val="en-US"/>
              </w:rPr>
              <w:t>Stochastic processes</w:t>
            </w:r>
          </w:p>
        </w:tc>
        <w:tc>
          <w:tcPr>
            <w:tcW w:w="5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D7FDA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EBFDD" w14:textId="77777777" w:rsidR="00DD3849" w:rsidRDefault="00DD3849" w:rsidP="00E75D87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349E4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A468A0B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MAT 08</w:t>
            </w:r>
          </w:p>
          <w:p w14:paraId="0F2A9626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MAT 08</w:t>
            </w:r>
          </w:p>
          <w:p w14:paraId="6FCEF496" w14:textId="77777777" w:rsidR="00DD3849" w:rsidRPr="00F838EE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MAT 08</w:t>
            </w:r>
          </w:p>
          <w:p w14:paraId="718A14F3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F838EE">
              <w:rPr>
                <w:rFonts w:ascii="Calibri" w:hAnsi="Calibri" w:cs="Arial"/>
                <w:sz w:val="18"/>
                <w:szCs w:val="18"/>
              </w:rPr>
              <w:t>MAT 06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52B539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4FF2ACA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</w:p>
          <w:p w14:paraId="5C19747A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</w:p>
          <w:p w14:paraId="57965824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</w:p>
          <w:p w14:paraId="3DC04587" w14:textId="77777777" w:rsidR="00DD3849" w:rsidRDefault="00DD3849" w:rsidP="00E75D87">
            <w:pPr>
              <w:pStyle w:val="Standard"/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  <w:tr w:rsidR="00DD3849" w14:paraId="75CEEA10" w14:textId="77777777" w:rsidTr="00E75D87">
        <w:trPr>
          <w:trHeight w:val="373"/>
          <w:jc w:val="center"/>
        </w:trPr>
        <w:tc>
          <w:tcPr>
            <w:tcW w:w="28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2D311" w14:textId="77777777" w:rsidR="00DD3849" w:rsidRDefault="00DD3849" w:rsidP="00E75D87"/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7FDBC" w14:textId="77777777" w:rsidR="00DD3849" w:rsidRDefault="00DD3849" w:rsidP="00E75D87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shd w:val="clear" w:color="auto" w:fill="FFFF00"/>
                <w:lang w:val="en-US"/>
              </w:rPr>
            </w:pPr>
          </w:p>
        </w:tc>
        <w:tc>
          <w:tcPr>
            <w:tcW w:w="5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DBE82" w14:textId="77777777" w:rsidR="00DD3849" w:rsidRDefault="00DD3849" w:rsidP="00E75D87">
            <w:pPr>
              <w:widowControl/>
              <w:suppressAutoHyphens w:val="0"/>
              <w:spacing w:after="160" w:line="244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25752" w14:textId="77777777" w:rsidR="00DD3849" w:rsidRDefault="00DD3849" w:rsidP="00E75D87">
            <w:pPr>
              <w:widowControl/>
              <w:suppressAutoHyphens w:val="0"/>
              <w:spacing w:after="160" w:line="244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CBEC7" w14:textId="77777777" w:rsidR="00DD3849" w:rsidRDefault="00DD3849" w:rsidP="00E75D87">
            <w:pPr>
              <w:pStyle w:val="Standard"/>
              <w:jc w:val="center"/>
            </w:pP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CFB7E8" w14:textId="77777777" w:rsidR="00DD3849" w:rsidRDefault="00DD3849" w:rsidP="00E75D87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DD3849" w14:paraId="6BC2196C" w14:textId="77777777" w:rsidTr="00E75D87">
        <w:trPr>
          <w:trHeight w:val="340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65D28" w14:textId="77777777" w:rsidR="00DD3849" w:rsidRDefault="00DD3849" w:rsidP="00E75D87">
            <w:pPr>
              <w:pStyle w:val="Standard"/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3) Attività formative a scelta autonoma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(art.10, comma 5, </w:t>
            </w:r>
            <w:proofErr w:type="spellStart"/>
            <w:r>
              <w:rPr>
                <w:rFonts w:ascii="Calibri" w:hAnsi="Calibri"/>
                <w:i/>
                <w:sz w:val="18"/>
                <w:szCs w:val="18"/>
              </w:rPr>
              <w:t>lett</w:t>
            </w:r>
            <w:proofErr w:type="spellEnd"/>
            <w:r>
              <w:rPr>
                <w:rFonts w:ascii="Calibri" w:hAnsi="Calibri"/>
                <w:i/>
                <w:sz w:val="18"/>
                <w:szCs w:val="18"/>
              </w:rPr>
              <w:t xml:space="preserve">. 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a)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07CF5" w14:textId="77777777" w:rsidR="00DD3849" w:rsidRDefault="00DD3849" w:rsidP="00E75D87">
            <w:pPr>
              <w:pStyle w:val="Standard"/>
            </w:pPr>
            <w:r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12 CFU a scelta </w:t>
            </w:r>
            <w:r>
              <w:rPr>
                <w:rFonts w:ascii="Calibri" w:hAnsi="Calibri" w:cs="Arial"/>
                <w:sz w:val="18"/>
                <w:szCs w:val="18"/>
              </w:rPr>
              <w:t xml:space="preserve">per n.ro 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1 esami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68A0A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A5C9A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F57E9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Secondo anno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2C68ED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  <w:tr w:rsidR="00DD3849" w14:paraId="3E334772" w14:textId="77777777" w:rsidTr="00E75D87">
        <w:trPr>
          <w:trHeight w:val="340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62F76" w14:textId="77777777" w:rsidR="00DD3849" w:rsidRDefault="00DD3849" w:rsidP="00E75D87">
            <w:pPr>
              <w:pStyle w:val="Standard"/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4) Prova finale ed altre attività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(art.10, comma 5, </w:t>
            </w:r>
            <w:proofErr w:type="spellStart"/>
            <w:r>
              <w:rPr>
                <w:rFonts w:ascii="Calibri" w:hAnsi="Calibri"/>
                <w:i/>
                <w:sz w:val="18"/>
                <w:szCs w:val="18"/>
              </w:rPr>
              <w:t>lett</w:t>
            </w:r>
            <w:proofErr w:type="spellEnd"/>
            <w:r>
              <w:rPr>
                <w:rFonts w:ascii="Calibri" w:hAnsi="Calibri"/>
                <w:i/>
                <w:sz w:val="18"/>
                <w:szCs w:val="18"/>
              </w:rPr>
              <w:t>. c)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772A5" w14:textId="77777777" w:rsidR="00DD3849" w:rsidRDefault="00DD3849" w:rsidP="00E75D87">
            <w:pPr>
              <w:pStyle w:val="Standard"/>
              <w:rPr>
                <w:rFonts w:ascii="Calibri" w:hAnsi="Calibri" w:cs="Arial"/>
                <w:sz w:val="18"/>
                <w:szCs w:val="18"/>
              </w:rPr>
            </w:pPr>
            <w:r w:rsidRPr="009E1462">
              <w:rPr>
                <w:rFonts w:ascii="Calibri" w:hAnsi="Calibri" w:cs="Arial"/>
                <w:sz w:val="18"/>
                <w:szCs w:val="18"/>
              </w:rPr>
              <w:t>Prova finale: sviluppo lavoro di tesi</w:t>
            </w:r>
          </w:p>
          <w:p w14:paraId="7CA6074B" w14:textId="77777777" w:rsidR="00DD3849" w:rsidRDefault="00DD3849" w:rsidP="00E75D87">
            <w:pPr>
              <w:pStyle w:val="Standard"/>
              <w:rPr>
                <w:rFonts w:ascii="Calibri" w:hAnsi="Calibri" w:cs="Arial"/>
                <w:sz w:val="18"/>
                <w:szCs w:val="18"/>
              </w:rPr>
            </w:pPr>
          </w:p>
          <w:p w14:paraId="0872C2E8" w14:textId="77777777" w:rsidR="00DD3849" w:rsidRDefault="00DD3849" w:rsidP="00E75D87">
            <w:pPr>
              <w:pStyle w:val="Standard"/>
              <w:rPr>
                <w:rFonts w:ascii="Calibri" w:hAnsi="Calibri" w:cs="Arial"/>
                <w:sz w:val="18"/>
                <w:szCs w:val="18"/>
              </w:rPr>
            </w:pPr>
            <w:r w:rsidRPr="009E1462">
              <w:rPr>
                <w:rFonts w:ascii="Calibri" w:hAnsi="Calibri" w:cs="Arial"/>
                <w:sz w:val="18"/>
                <w:szCs w:val="18"/>
              </w:rPr>
              <w:t>Prova finale</w:t>
            </w:r>
            <w:r>
              <w:rPr>
                <w:rFonts w:ascii="Calibri" w:hAnsi="Calibri" w:cs="Arial"/>
                <w:sz w:val="18"/>
                <w:szCs w:val="18"/>
              </w:rPr>
              <w:t xml:space="preserve">      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FF18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24</w:t>
            </w:r>
          </w:p>
          <w:p w14:paraId="22661A21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420538BB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E487B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24</w:t>
            </w:r>
          </w:p>
          <w:p w14:paraId="050F7BC4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E0BC2F4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2DFAF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Secondo anno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8C1CA1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  <w:tr w:rsidR="00DD3849" w14:paraId="6F1B8E76" w14:textId="77777777" w:rsidTr="00E75D87">
        <w:trPr>
          <w:trHeight w:val="340"/>
          <w:jc w:val="center"/>
        </w:trPr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8BD1A" w14:textId="77777777" w:rsidR="00DD3849" w:rsidRDefault="00DD3849" w:rsidP="00E75D87">
            <w:pPr>
              <w:pStyle w:val="Standard"/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5) Ulteriori attività formative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(art.10, comma 5, </w:t>
            </w:r>
            <w:proofErr w:type="spellStart"/>
            <w:r>
              <w:rPr>
                <w:rFonts w:ascii="Calibri" w:hAnsi="Calibri"/>
                <w:i/>
                <w:sz w:val="18"/>
                <w:szCs w:val="18"/>
              </w:rPr>
              <w:t>lett</w:t>
            </w:r>
            <w:proofErr w:type="spellEnd"/>
            <w:r>
              <w:rPr>
                <w:rFonts w:ascii="Calibri" w:hAnsi="Calibri"/>
                <w:i/>
                <w:sz w:val="18"/>
                <w:szCs w:val="18"/>
              </w:rPr>
              <w:t xml:space="preserve">. 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d)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B5C60" w14:textId="77777777" w:rsidR="00DD3849" w:rsidRDefault="00DD3849" w:rsidP="00E75D87">
            <w:pPr>
              <w:pStyle w:val="Standard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Attività di approfondimento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37EC1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28E93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47CC9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Secondo anno</w:t>
            </w:r>
          </w:p>
        </w:tc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D40D9F" w14:textId="77777777" w:rsidR="00DD3849" w:rsidRDefault="00DD3849" w:rsidP="00E75D87">
            <w:pPr>
              <w:pStyle w:val="Standard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II</w:t>
            </w:r>
          </w:p>
        </w:tc>
      </w:tr>
    </w:tbl>
    <w:p w14:paraId="188A7B43" w14:textId="77777777" w:rsidR="0037191E" w:rsidRDefault="0037191E">
      <w:pPr>
        <w:pStyle w:val="Standard"/>
      </w:pPr>
    </w:p>
    <w:p w14:paraId="13A78B64" w14:textId="77777777" w:rsidR="0037191E" w:rsidRDefault="0037191E">
      <w:pPr>
        <w:rPr>
          <w:rFonts w:ascii="Times New Roman" w:hAnsi="Times New Roman" w:cs="Mangal"/>
          <w:sz w:val="24"/>
          <w:szCs w:val="24"/>
          <w:lang w:eastAsia="zh-CN" w:bidi="hi-IN"/>
        </w:rPr>
      </w:pPr>
      <w:r>
        <w:br w:type="page"/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4"/>
        <w:gridCol w:w="4162"/>
        <w:gridCol w:w="478"/>
        <w:gridCol w:w="495"/>
        <w:gridCol w:w="1071"/>
        <w:gridCol w:w="776"/>
      </w:tblGrid>
      <w:tr w:rsidR="0037191E" w14:paraId="43587669" w14:textId="77777777" w:rsidTr="00CA3B6B">
        <w:trPr>
          <w:trHeight w:val="543"/>
        </w:trPr>
        <w:tc>
          <w:tcPr>
            <w:tcW w:w="90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B2AD6" w14:textId="6E087A72" w:rsidR="0037191E" w:rsidRDefault="0037191E" w:rsidP="001B1684">
            <w:pPr>
              <w:pStyle w:val="Corpodeltesto22"/>
              <w:jc w:val="center"/>
              <w:rPr>
                <w:b/>
                <w:bCs/>
              </w:rPr>
            </w:pPr>
            <w:r w:rsidRP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lastRenderedPageBreak/>
              <w:t xml:space="preserve">Curriculum: Data Science </w:t>
            </w:r>
            <w:r w:rsid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- </w:t>
            </w:r>
            <w:r w:rsidRP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COORTE 202</w:t>
            </w:r>
            <w:r w:rsidR="00DD3849" w:rsidRP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1</w:t>
            </w:r>
            <w:r w:rsidRP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/2</w:t>
            </w:r>
            <w:r w:rsidR="00DD3849" w:rsidRPr="00DD3849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70D5C" w14:textId="77777777" w:rsidR="0037191E" w:rsidRDefault="0037191E" w:rsidP="001B1684">
            <w:pPr>
              <w:pStyle w:val="Corpodeltesto22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7191E" w14:paraId="16C9DA96" w14:textId="77777777" w:rsidTr="00CA3B6B">
        <w:trPr>
          <w:trHeight w:val="543"/>
        </w:trPr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37AE1" w14:textId="230FDA6A" w:rsidR="0037191E" w:rsidRDefault="0037191E" w:rsidP="001B1684">
            <w:pPr>
              <w:pStyle w:val="Standard"/>
              <w:jc w:val="center"/>
            </w:pPr>
            <w:r>
              <w:rPr>
                <w:b/>
                <w:bCs/>
                <w:i/>
                <w:iCs/>
                <w:sz w:val="18"/>
                <w:szCs w:val="18"/>
              </w:rPr>
              <w:t>Tipologia Attività formativa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DD051" w14:textId="77777777" w:rsidR="0037191E" w:rsidRDefault="0037191E" w:rsidP="001B1684">
            <w:pPr>
              <w:pStyle w:val="Standard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INSEGNAMENTO</w:t>
            </w:r>
          </w:p>
        </w:tc>
        <w:tc>
          <w:tcPr>
            <w:tcW w:w="9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DB7AC" w14:textId="77777777" w:rsidR="0037191E" w:rsidRDefault="0037191E" w:rsidP="001B1684">
            <w:pPr>
              <w:pStyle w:val="Standard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CFU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C3241" w14:textId="77777777" w:rsidR="0037191E" w:rsidRDefault="0037191E" w:rsidP="001B1684">
            <w:pPr>
              <w:pStyle w:val="Standard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SSD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0A941" w14:textId="77777777" w:rsidR="0037191E" w:rsidRDefault="0037191E" w:rsidP="001B1684">
            <w:pPr>
              <w:pStyle w:val="Standard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ANNO</w:t>
            </w:r>
          </w:p>
        </w:tc>
      </w:tr>
      <w:tr w:rsidR="0037191E" w14:paraId="53C21D6C" w14:textId="77777777" w:rsidTr="00CA3B6B">
        <w:trPr>
          <w:trHeight w:val="340"/>
        </w:trPr>
        <w:tc>
          <w:tcPr>
            <w:tcW w:w="27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37A44" w14:textId="323AE38F" w:rsidR="0037191E" w:rsidRDefault="0037191E" w:rsidP="001B1684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1) Attività formative caratterizzanti curriculari </w:t>
            </w:r>
            <w:r>
              <w:rPr>
                <w:sz w:val="18"/>
                <w:szCs w:val="18"/>
              </w:rPr>
              <w:t>(54 CFU 7 insegnamenti)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6715F" w14:textId="77777777" w:rsidR="0037191E" w:rsidRPr="00C41489" w:rsidRDefault="0037191E" w:rsidP="001B1684">
            <w:pPr>
              <w:pStyle w:val="Standard"/>
              <w:spacing w:before="60" w:after="60"/>
              <w:jc w:val="both"/>
              <w:rPr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Algorithms and Programming for Massive Data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82E37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1D29D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9BAB0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 01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BA9E9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294FE786" w14:textId="77777777" w:rsidTr="00CA3B6B">
        <w:trPr>
          <w:trHeight w:val="340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F978B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58B21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 Mining and Organization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776CF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5CCEC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35EE4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 01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C0CB2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72FDD2D5" w14:textId="77777777" w:rsidTr="00CA3B6B">
        <w:trPr>
          <w:trHeight w:val="340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1D7DE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357D6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 Security and Privacy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D6DB5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67EBC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8E529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 01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C4131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4CFB0484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E3403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E09AC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Machine Learning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5AFE7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9EF08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40181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ING-INF 05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A69D6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174AC403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92A9F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4FA78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Parallel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Computing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985DE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158F0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DA703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ING-INF 05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CDDEE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669C6F25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E64AF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94CE4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Advanced Programming Techniques (*)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78CF5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793CF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71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E28F7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 01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6717C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03188F1A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0DB20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317B2" w14:textId="1838B0A1" w:rsidR="0037191E" w:rsidRDefault="0037191E" w:rsidP="001B1684">
            <w:pPr>
              <w:pStyle w:val="Standard"/>
              <w:spacing w:before="60" w:after="60"/>
              <w:jc w:val="both"/>
            </w:pPr>
            <w:r>
              <w:rPr>
                <w:rFonts w:cs="Arial"/>
                <w:sz w:val="18"/>
                <w:szCs w:val="18"/>
                <w:lang w:val="en-US"/>
              </w:rPr>
              <w:t>Computer Forensics (*)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0BC91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C34B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6EC11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AF728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37191E" w14:paraId="3FD1ACF9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69C8E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0D1B3" w14:textId="77777777" w:rsidR="0037191E" w:rsidRPr="00CA3B6B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 w:rsidRPr="00CA3B6B">
              <w:rPr>
                <w:rFonts w:cs="Arial"/>
                <w:sz w:val="18"/>
                <w:szCs w:val="18"/>
                <w:lang w:val="en-US"/>
              </w:rPr>
              <w:t>Analysis of Algorithms and Data Structures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98FE7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5C8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43EB9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7859F" w14:textId="77777777" w:rsidR="00B96AD2" w:rsidRPr="00B96AD2" w:rsidRDefault="00B96AD2" w:rsidP="001B1684">
            <w:pPr>
              <w:pStyle w:val="Standard"/>
              <w:jc w:val="center"/>
              <w:rPr>
                <w:strike/>
                <w:color w:val="000000" w:themeColor="text1"/>
                <w:sz w:val="18"/>
                <w:szCs w:val="18"/>
              </w:rPr>
            </w:pPr>
            <w:r w:rsidRPr="00B96AD2">
              <w:rPr>
                <w:strike/>
                <w:color w:val="000000" w:themeColor="text1"/>
                <w:sz w:val="18"/>
                <w:szCs w:val="18"/>
              </w:rPr>
              <w:t>II</w:t>
            </w:r>
          </w:p>
          <w:p w14:paraId="53535ADD" w14:textId="59D64C3C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 w:rsidRPr="0037191E">
              <w:rPr>
                <w:color w:val="FF0000"/>
                <w:sz w:val="18"/>
                <w:szCs w:val="18"/>
              </w:rPr>
              <w:t>I</w:t>
            </w:r>
          </w:p>
        </w:tc>
      </w:tr>
      <w:tr w:rsidR="0037191E" w14:paraId="1DF6AD30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59A61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077D9" w14:textId="77777777" w:rsidR="0037191E" w:rsidRDefault="0037191E" w:rsidP="001B1684">
            <w:pPr>
              <w:pStyle w:val="Standard"/>
              <w:spacing w:before="60" w:after="60"/>
              <w:jc w:val="both"/>
            </w:pPr>
            <w:r>
              <w:rPr>
                <w:rFonts w:cs="Arial"/>
                <w:sz w:val="18"/>
                <w:szCs w:val="18"/>
              </w:rPr>
              <w:t>Data Warehousing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275EF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30AD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3E31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3B2B3D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37191E" w14:paraId="3ED7F5CD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EBEBD" w14:textId="77777777" w:rsidR="0037191E" w:rsidRPr="00CA3B6B" w:rsidRDefault="0037191E" w:rsidP="001B1684">
            <w:pPr>
              <w:pStyle w:val="Standard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82A42" w14:textId="77777777" w:rsidR="0037191E" w:rsidRPr="00CA3B6B" w:rsidRDefault="0037191E" w:rsidP="001B1684">
            <w:pPr>
              <w:pStyle w:val="Standard"/>
              <w:spacing w:before="60" w:after="60"/>
              <w:jc w:val="both"/>
              <w:rPr>
                <w:color w:val="000000" w:themeColor="text1"/>
              </w:rPr>
            </w:pPr>
            <w:r w:rsidRPr="00CA3B6B">
              <w:rPr>
                <w:rFonts w:cs="Arial"/>
                <w:color w:val="000000" w:themeColor="text1"/>
                <w:sz w:val="18"/>
                <w:szCs w:val="18"/>
              </w:rPr>
              <w:t xml:space="preserve">Computer Science </w:t>
            </w:r>
            <w:proofErr w:type="spellStart"/>
            <w:r w:rsidRPr="00CA3B6B">
              <w:rPr>
                <w:rFonts w:cs="Arial"/>
                <w:color w:val="000000" w:themeColor="text1"/>
                <w:sz w:val="18"/>
                <w:szCs w:val="18"/>
              </w:rPr>
              <w:t>Education</w:t>
            </w:r>
            <w:proofErr w:type="spellEnd"/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9F866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B336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FC1C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A7E9B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37191E" w14:paraId="01279D36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D7CC1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7FCAA" w14:textId="77777777" w:rsidR="0037191E" w:rsidRDefault="0037191E" w:rsidP="001B1684">
            <w:pPr>
              <w:pStyle w:val="Standard"/>
              <w:spacing w:before="60" w:after="60"/>
              <w:jc w:val="both"/>
            </w:pPr>
            <w:r>
              <w:rPr>
                <w:rFonts w:cs="Arial"/>
                <w:sz w:val="18"/>
                <w:szCs w:val="18"/>
                <w:lang w:val="en-US"/>
              </w:rPr>
              <w:t>Distributed programming for IoT (*)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4C5AC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02F01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7FE4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387A6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37191E" w14:paraId="660D339F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6D30B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B3034" w14:textId="77777777" w:rsidR="0037191E" w:rsidRPr="00C41489" w:rsidRDefault="0037191E" w:rsidP="001B1684">
            <w:pPr>
              <w:pStyle w:val="Standard"/>
              <w:spacing w:before="60" w:after="60"/>
              <w:jc w:val="both"/>
              <w:rPr>
                <w:lang w:val="en-US"/>
              </w:rPr>
            </w:pPr>
            <w:r w:rsidRPr="00C41489">
              <w:rPr>
                <w:rFonts w:cs="Arial"/>
                <w:sz w:val="18"/>
                <w:szCs w:val="18"/>
                <w:lang w:val="en-US"/>
              </w:rPr>
              <w:t>Information Retrieval and Semantic Web Technologies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50CB6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58971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6A06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435B5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37191E" w14:paraId="2D691207" w14:textId="77777777" w:rsidTr="00CA3B6B">
        <w:trPr>
          <w:trHeight w:val="381"/>
        </w:trPr>
        <w:tc>
          <w:tcPr>
            <w:tcW w:w="279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256EC" w14:textId="77777777" w:rsidR="0037191E" w:rsidRDefault="0037191E" w:rsidP="001B1684">
            <w:pPr>
              <w:pStyle w:val="Standard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4E62" w14:textId="77777777" w:rsidR="0037191E" w:rsidRDefault="0037191E" w:rsidP="001B1684">
            <w:pPr>
              <w:pStyle w:val="Standard"/>
              <w:spacing w:before="60" w:after="60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Web Mining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4FDB6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60F7A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C856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772BA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</w:tr>
      <w:tr w:rsidR="0037191E" w14:paraId="73120F9E" w14:textId="77777777" w:rsidTr="00CA3B6B">
        <w:trPr>
          <w:trHeight w:val="454"/>
        </w:trPr>
        <w:tc>
          <w:tcPr>
            <w:tcW w:w="27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562D2" w14:textId="77777777" w:rsidR="0037191E" w:rsidRDefault="0037191E" w:rsidP="001B1684">
            <w:pPr>
              <w:pStyle w:val="Standard"/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2) </w:t>
            </w:r>
            <w:r>
              <w:rPr>
                <w:b/>
                <w:bCs/>
                <w:sz w:val="18"/>
                <w:szCs w:val="18"/>
              </w:rPr>
              <w:t xml:space="preserve"> Attività formative affini o integrative </w:t>
            </w:r>
            <w:r>
              <w:rPr>
                <w:i/>
                <w:sz w:val="18"/>
                <w:szCs w:val="18"/>
              </w:rPr>
              <w:t xml:space="preserve">(art.10, comma 5, lett. </w:t>
            </w:r>
            <w:r>
              <w:rPr>
                <w:bCs/>
                <w:i/>
                <w:sz w:val="18"/>
                <w:szCs w:val="18"/>
              </w:rPr>
              <w:t xml:space="preserve">b) </w:t>
            </w:r>
            <w:r>
              <w:rPr>
                <w:sz w:val="18"/>
                <w:szCs w:val="18"/>
              </w:rPr>
              <w:t>(24 CFU; 4 insegnamenti)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CE8AF" w14:textId="77777777" w:rsidR="0037191E" w:rsidRDefault="0037191E" w:rsidP="001B1684">
            <w:pPr>
              <w:pStyle w:val="Standard"/>
              <w:spacing w:before="60" w:after="60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Advanced Statistical Models – Mod. A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7459B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648CF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436FE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SECS-S 01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E899D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3E2746C7" w14:textId="77777777" w:rsidTr="00CA3B6B">
        <w:trPr>
          <w:trHeight w:val="971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E1A7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9D04C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 corso a scelta tra:</w:t>
            </w:r>
          </w:p>
          <w:p w14:paraId="2738CCA0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Bayesian Statistics</w:t>
            </w:r>
          </w:p>
          <w:p w14:paraId="490EE7DF" w14:textId="77777777" w:rsidR="0037191E" w:rsidRPr="00C41489" w:rsidRDefault="0037191E" w:rsidP="001B1684">
            <w:pPr>
              <w:pStyle w:val="Standard"/>
              <w:spacing w:before="60" w:after="60"/>
              <w:rPr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Multivariate Analysis and Statistical Learning</w:t>
            </w:r>
          </w:p>
        </w:tc>
        <w:tc>
          <w:tcPr>
            <w:tcW w:w="4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2365E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CA49E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7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40D86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SECS-S 01</w:t>
            </w: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7BC80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5020C0E2" w14:textId="77777777" w:rsidTr="00CA3B6B">
        <w:trPr>
          <w:trHeight w:val="37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316B0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A21F9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 corso a scelta tra:</w:t>
            </w:r>
          </w:p>
          <w:p w14:paraId="0996249A" w14:textId="77777777" w:rsidR="0037191E" w:rsidRPr="00C41489" w:rsidRDefault="0037191E" w:rsidP="001B1684">
            <w:pPr>
              <w:pStyle w:val="Standard"/>
              <w:spacing w:before="60" w:after="60"/>
              <w:jc w:val="both"/>
              <w:rPr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Advanced Statistical Models – Mod. B</w:t>
            </w:r>
          </w:p>
          <w:p w14:paraId="6006E4EF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Introduction to Statistical Modelling</w:t>
            </w:r>
          </w:p>
          <w:p w14:paraId="03899F7C" w14:textId="77777777" w:rsidR="0037191E" w:rsidRDefault="0037191E" w:rsidP="001B1684">
            <w:pPr>
              <w:spacing w:after="160" w:line="242" w:lineRule="auto"/>
            </w:pPr>
            <w:r>
              <w:rPr>
                <w:rFonts w:cs="Arial"/>
                <w:sz w:val="18"/>
                <w:szCs w:val="18"/>
                <w:lang w:val="en-US"/>
              </w:rPr>
              <w:t>Statistics for Spatial Data</w:t>
            </w:r>
          </w:p>
        </w:tc>
        <w:tc>
          <w:tcPr>
            <w:tcW w:w="47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818C9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  <w:p w14:paraId="1E9BAE77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  <w:p w14:paraId="5580BDBB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  <w:p w14:paraId="46FB991B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2D8969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95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D4A81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0E1FE3AC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  <w:p w14:paraId="786E08C9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3F5E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SECS-S 01</w:t>
            </w: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DE541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7191E" w14:paraId="3B4D31B0" w14:textId="77777777" w:rsidTr="00CA3B6B">
        <w:trPr>
          <w:trHeight w:val="37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488E1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3CCFF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C2163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9A92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A52D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90BF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2FE46BD8" w14:textId="77777777" w:rsidTr="00CA3B6B">
        <w:trPr>
          <w:trHeight w:val="37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80BC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9694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980CB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ED31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445E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9E21F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5F3A2F06" w14:textId="77777777" w:rsidTr="00CA3B6B">
        <w:trPr>
          <w:trHeight w:val="37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A1A3A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D1E54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14EA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2A00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2EEA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A9E5C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263D21C8" w14:textId="77777777" w:rsidTr="00CA3B6B">
        <w:trPr>
          <w:trHeight w:val="93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ADFE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CA23F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 corso a scelta tra:</w:t>
            </w:r>
          </w:p>
          <w:p w14:paraId="3C4911FF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Fundamentals of Operational Research</w:t>
            </w:r>
          </w:p>
          <w:p w14:paraId="5A442593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Optimization Methods</w:t>
            </w:r>
          </w:p>
          <w:p w14:paraId="03624C40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Optimization of Complex Systems</w:t>
            </w: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3F08A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FCE4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A36A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MAT 09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FF7AB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7191E" w14:paraId="31A08EBC" w14:textId="77777777" w:rsidTr="00CA3B6B">
        <w:trPr>
          <w:trHeight w:val="93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5B42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CDC04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1407F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42713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BBCB3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ECBB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559959D4" w14:textId="77777777" w:rsidTr="00CA3B6B">
        <w:trPr>
          <w:trHeight w:val="93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0A31A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E105D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67343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0A304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A9A7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54C35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37CBCB30" w14:textId="77777777" w:rsidTr="00CA3B6B">
        <w:trPr>
          <w:trHeight w:val="296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80C47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C0011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B8B2E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7390E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4A3A7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72824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1F0A642C" w14:textId="77777777" w:rsidTr="00CA3B6B">
        <w:trPr>
          <w:trHeight w:val="392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ECFA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1CE28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Stochastic processes</w:t>
            </w: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E91BF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A3595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963B" w14:textId="77777777" w:rsidR="0037191E" w:rsidRDefault="0037191E" w:rsidP="001B1684">
            <w:pPr>
              <w:pStyle w:val="Standard"/>
              <w:jc w:val="center"/>
            </w:pPr>
            <w:r>
              <w:rPr>
                <w:rFonts w:cs="Arial"/>
                <w:sz w:val="18"/>
                <w:szCs w:val="18"/>
              </w:rPr>
              <w:t>MAT 06</w:t>
            </w: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E2E13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0C5B3D40" w14:textId="77777777" w:rsidTr="00CA3B6B">
        <w:trPr>
          <w:trHeight w:val="124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1BA95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FD4B8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 corso a scelta tra:</w:t>
            </w:r>
          </w:p>
          <w:p w14:paraId="06A09AF2" w14:textId="77777777" w:rsidR="0037191E" w:rsidRPr="00C41489" w:rsidRDefault="0037191E" w:rsidP="001B1684">
            <w:pPr>
              <w:pStyle w:val="Standard"/>
              <w:spacing w:before="60" w:after="60"/>
              <w:jc w:val="both"/>
              <w:rPr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Elements of Numerical </w:t>
            </w:r>
            <w:r>
              <w:rPr>
                <w:rFonts w:eastAsia="TimesNewRomanPSMT" w:cs="Arial"/>
                <w:sz w:val="18"/>
                <w:szCs w:val="18"/>
                <w:lang w:val="en-US"/>
              </w:rPr>
              <w:t>Calculus</w:t>
            </w:r>
          </w:p>
          <w:p w14:paraId="5A64F261" w14:textId="77777777" w:rsidR="0037191E" w:rsidRDefault="0037191E" w:rsidP="001B1684">
            <w:pPr>
              <w:pStyle w:val="Standard"/>
              <w:spacing w:before="60" w:after="60"/>
              <w:jc w:val="both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Numerical Methods for Graphics</w:t>
            </w:r>
          </w:p>
        </w:tc>
        <w:tc>
          <w:tcPr>
            <w:tcW w:w="47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3637A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C4346" w14:textId="77777777" w:rsidR="0037191E" w:rsidRDefault="0037191E" w:rsidP="001B1684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D82F7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MAT 08</w:t>
            </w: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5E97D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7191E" w14:paraId="1ED8B9A8" w14:textId="77777777" w:rsidTr="00CA3B6B">
        <w:trPr>
          <w:trHeight w:val="124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75C0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714C0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3E6F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043B5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25682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DBEAC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2EF74950" w14:textId="77777777" w:rsidTr="00CA3B6B">
        <w:trPr>
          <w:trHeight w:val="124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72E88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102B4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7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1916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9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4DADC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D293A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360D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</w:p>
        </w:tc>
      </w:tr>
      <w:tr w:rsidR="0037191E" w14:paraId="738A9A5B" w14:textId="77777777" w:rsidTr="00CA3B6B">
        <w:trPr>
          <w:trHeight w:val="465"/>
        </w:trPr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44BCA" w14:textId="77777777" w:rsidR="0037191E" w:rsidRDefault="0037191E" w:rsidP="001B1684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3) Attività formative a scelta autonoma </w:t>
            </w:r>
            <w:r>
              <w:rPr>
                <w:i/>
                <w:sz w:val="18"/>
                <w:szCs w:val="18"/>
              </w:rPr>
              <w:t xml:space="preserve">(art.10, comma 5, lett. </w:t>
            </w:r>
            <w:r>
              <w:rPr>
                <w:bCs/>
                <w:i/>
                <w:sz w:val="18"/>
                <w:szCs w:val="18"/>
              </w:rPr>
              <w:t>a)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C7A66" w14:textId="77777777" w:rsidR="0037191E" w:rsidRDefault="0037191E" w:rsidP="001B1684">
            <w:pPr>
              <w:pStyle w:val="Standard"/>
            </w:pPr>
            <w:r>
              <w:rPr>
                <w:rFonts w:cs="Arial"/>
                <w:bCs/>
                <w:sz w:val="18"/>
                <w:szCs w:val="18"/>
              </w:rPr>
              <w:t>(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12 CFU a scelta </w:t>
            </w:r>
            <w:r>
              <w:rPr>
                <w:rFonts w:cs="Arial"/>
                <w:sz w:val="18"/>
                <w:szCs w:val="18"/>
              </w:rPr>
              <w:t xml:space="preserve">per n.ro </w:t>
            </w:r>
            <w:r>
              <w:rPr>
                <w:rFonts w:cs="Arial"/>
                <w:b/>
                <w:bCs/>
                <w:sz w:val="18"/>
                <w:szCs w:val="18"/>
              </w:rPr>
              <w:t>1 esami</w:t>
            </w:r>
            <w:r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51C0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D2384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86707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55CED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292822D5" w14:textId="77777777" w:rsidTr="00CA3B6B">
        <w:trPr>
          <w:trHeight w:val="557"/>
        </w:trPr>
        <w:tc>
          <w:tcPr>
            <w:tcW w:w="2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07FFC" w14:textId="77777777" w:rsidR="0037191E" w:rsidRDefault="0037191E" w:rsidP="001B1684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4) Prova finale ed altre attività </w:t>
            </w:r>
            <w:r>
              <w:rPr>
                <w:i/>
                <w:sz w:val="18"/>
                <w:szCs w:val="18"/>
              </w:rPr>
              <w:t>(art.10, comma 5, lett. c)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AA1D0" w14:textId="77777777" w:rsidR="0037191E" w:rsidRDefault="0037191E" w:rsidP="001B1684">
            <w:pPr>
              <w:pStyle w:val="Standard"/>
            </w:pPr>
            <w:r>
              <w:rPr>
                <w:rFonts w:cs="Arial"/>
                <w:sz w:val="18"/>
                <w:szCs w:val="18"/>
              </w:rPr>
              <w:t>Prova finale: sviluppo lavoro di tesi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E9C68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2EE36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982CE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BF5F9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52F92A88" w14:textId="77777777" w:rsidTr="00CA3B6B">
        <w:trPr>
          <w:trHeight w:val="550"/>
        </w:trPr>
        <w:tc>
          <w:tcPr>
            <w:tcW w:w="27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D02E6" w14:textId="77777777" w:rsidR="0037191E" w:rsidRDefault="0037191E" w:rsidP="001B1684">
            <w:pPr>
              <w:widowControl/>
              <w:suppressAutoHyphens w:val="0"/>
              <w:spacing w:after="160" w:line="242" w:lineRule="auto"/>
              <w:rPr>
                <w:rFonts w:eastAsia="Calibri" w:cs="Times New Roman"/>
                <w:kern w:val="0"/>
                <w:lang w:val="en-US"/>
              </w:rPr>
            </w:pPr>
          </w:p>
        </w:tc>
        <w:tc>
          <w:tcPr>
            <w:tcW w:w="41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4E9E6" w14:textId="77777777" w:rsidR="0037191E" w:rsidRDefault="0037191E" w:rsidP="001B1684">
            <w:pPr>
              <w:pStyle w:val="Standar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Prova finale</w:t>
            </w:r>
          </w:p>
        </w:tc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E0D2C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C2B20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7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F31CF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69B1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  <w:tr w:rsidR="0037191E" w14:paraId="635C888D" w14:textId="77777777" w:rsidTr="00E473DB">
        <w:trPr>
          <w:trHeight w:val="792"/>
        </w:trPr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18770" w14:textId="77777777" w:rsidR="0037191E" w:rsidRDefault="0037191E" w:rsidP="001B1684">
            <w:pPr>
              <w:pStyle w:val="Standard"/>
            </w:pPr>
            <w:r>
              <w:rPr>
                <w:b/>
                <w:bCs/>
                <w:sz w:val="18"/>
                <w:szCs w:val="18"/>
              </w:rPr>
              <w:t xml:space="preserve">5) Ulteriori attività formative </w:t>
            </w:r>
            <w:r>
              <w:rPr>
                <w:i/>
                <w:sz w:val="18"/>
                <w:szCs w:val="18"/>
              </w:rPr>
              <w:t xml:space="preserve">(art.10, comma 5, lett. </w:t>
            </w:r>
            <w:r>
              <w:rPr>
                <w:bCs/>
                <w:i/>
                <w:sz w:val="18"/>
                <w:szCs w:val="18"/>
              </w:rPr>
              <w:t>d)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599F8" w14:textId="77777777" w:rsidR="0037191E" w:rsidRDefault="0037191E" w:rsidP="001B1684">
            <w:pPr>
              <w:pStyle w:val="Standar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Attività di approfondimento</w:t>
            </w:r>
          </w:p>
        </w:tc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0A779" w14:textId="77777777" w:rsidR="0037191E" w:rsidRDefault="0037191E" w:rsidP="001B1684">
            <w:pPr>
              <w:pStyle w:val="Standard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58169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25250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CB79A" w14:textId="77777777" w:rsidR="0037191E" w:rsidRDefault="0037191E" w:rsidP="001B1684">
            <w:pPr>
              <w:pStyle w:val="Standar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II</w:t>
            </w:r>
          </w:p>
        </w:tc>
      </w:tr>
    </w:tbl>
    <w:p w14:paraId="52587934" w14:textId="61ACDB9A" w:rsidR="00BA34EE" w:rsidRDefault="0037191E" w:rsidP="00E473DB">
      <w:pPr>
        <w:pStyle w:val="Standard"/>
        <w:autoSpaceDE w:val="0"/>
      </w:pPr>
      <w:r>
        <w:rPr>
          <w:rFonts w:eastAsia="Calibri" w:cs="Calibri"/>
          <w:b/>
          <w:bCs/>
          <w:sz w:val="16"/>
          <w:szCs w:val="16"/>
        </w:rPr>
        <w:t>(*) corsi dell'altro curriculum</w:t>
      </w:r>
    </w:p>
    <w:sectPr w:rsidR="00BA34EE" w:rsidSect="002F33B8">
      <w:pgSz w:w="11906" w:h="16838"/>
      <w:pgMar w:top="1417" w:right="1134" w:bottom="1134" w:left="1134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10D39" w14:textId="77777777" w:rsidR="0030383C" w:rsidRDefault="0030383C">
      <w:pPr>
        <w:spacing w:after="0" w:line="240" w:lineRule="auto"/>
      </w:pPr>
      <w:r>
        <w:separator/>
      </w:r>
    </w:p>
  </w:endnote>
  <w:endnote w:type="continuationSeparator" w:id="0">
    <w:p w14:paraId="61470AED" w14:textId="77777777" w:rsidR="0030383C" w:rsidRDefault="0030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20206030504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2187E" w14:textId="77777777" w:rsidR="0030383C" w:rsidRDefault="003038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BEAC88" w14:textId="77777777" w:rsidR="0030383C" w:rsidRDefault="00303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DD"/>
    <w:rsid w:val="00005066"/>
    <w:rsid w:val="000141C1"/>
    <w:rsid w:val="000646C5"/>
    <w:rsid w:val="00133637"/>
    <w:rsid w:val="001B3695"/>
    <w:rsid w:val="002257BC"/>
    <w:rsid w:val="002A08D7"/>
    <w:rsid w:val="002E013B"/>
    <w:rsid w:val="002F33B8"/>
    <w:rsid w:val="0030383C"/>
    <w:rsid w:val="00310A36"/>
    <w:rsid w:val="0037191E"/>
    <w:rsid w:val="00487BDA"/>
    <w:rsid w:val="004C0E83"/>
    <w:rsid w:val="004D78C5"/>
    <w:rsid w:val="004E56BD"/>
    <w:rsid w:val="004F1E96"/>
    <w:rsid w:val="00532788"/>
    <w:rsid w:val="00581415"/>
    <w:rsid w:val="005F7655"/>
    <w:rsid w:val="00623987"/>
    <w:rsid w:val="00640082"/>
    <w:rsid w:val="00680060"/>
    <w:rsid w:val="00817798"/>
    <w:rsid w:val="00840453"/>
    <w:rsid w:val="008417F7"/>
    <w:rsid w:val="00963FDD"/>
    <w:rsid w:val="00970E74"/>
    <w:rsid w:val="009B539A"/>
    <w:rsid w:val="009E1462"/>
    <w:rsid w:val="00AB7D6F"/>
    <w:rsid w:val="00B01528"/>
    <w:rsid w:val="00B34D0D"/>
    <w:rsid w:val="00B46E31"/>
    <w:rsid w:val="00B51BF0"/>
    <w:rsid w:val="00B96AD2"/>
    <w:rsid w:val="00BA33E5"/>
    <w:rsid w:val="00BA34EE"/>
    <w:rsid w:val="00BD221D"/>
    <w:rsid w:val="00BE7B14"/>
    <w:rsid w:val="00C23515"/>
    <w:rsid w:val="00C8053C"/>
    <w:rsid w:val="00CA3B6B"/>
    <w:rsid w:val="00CB4A97"/>
    <w:rsid w:val="00CC51BF"/>
    <w:rsid w:val="00CE4C3C"/>
    <w:rsid w:val="00D17523"/>
    <w:rsid w:val="00D605DD"/>
    <w:rsid w:val="00DB4CEA"/>
    <w:rsid w:val="00DD2ECD"/>
    <w:rsid w:val="00DD3849"/>
    <w:rsid w:val="00DF2B12"/>
    <w:rsid w:val="00E2789E"/>
    <w:rsid w:val="00E27B3D"/>
    <w:rsid w:val="00E473DB"/>
    <w:rsid w:val="00E652E5"/>
    <w:rsid w:val="00F0425B"/>
    <w:rsid w:val="00F21735"/>
    <w:rsid w:val="00F60093"/>
    <w:rsid w:val="00F6106A"/>
    <w:rsid w:val="00F67A52"/>
    <w:rsid w:val="00F723C3"/>
    <w:rsid w:val="00FB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F3F70"/>
  <w15:docId w15:val="{9EB7A390-29D9-4FB6-80F3-CCD45205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widowControl/>
      <w:suppressAutoHyphens w:val="0"/>
      <w:spacing w:before="100" w:after="100"/>
      <w:outlineLvl w:val="0"/>
    </w:pPr>
    <w:rPr>
      <w:rFonts w:eastAsia="Times New Roman" w:cs="Times New Roman"/>
      <w:b/>
      <w:bCs/>
      <w:sz w:val="48"/>
      <w:szCs w:val="4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rpodeltesto22">
    <w:name w:val="Corpo del testo 22"/>
    <w:basedOn w:val="Standard"/>
    <w:rPr>
      <w:rFonts w:eastAsia="Times New Roman" w:cs="Times New Roman"/>
      <w:lang w:eastAsia="ar-SA" w:bidi="ar-SA"/>
    </w:rPr>
  </w:style>
  <w:style w:type="paragraph" w:styleId="Paragrafoelenco">
    <w:name w:val="List Paragraph"/>
    <w:basedOn w:val="Standard"/>
    <w:pPr>
      <w:ind w:left="720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Paragraph">
    <w:name w:val="Table Paragraph"/>
    <w:basedOn w:val="Standard"/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B53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B539A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paragraph" w:styleId="Nessunaspaziatura">
    <w:name w:val="No Spacing"/>
    <w:link w:val="NessunaspaziaturaCarattere"/>
    <w:uiPriority w:val="1"/>
    <w:qFormat/>
    <w:rsid w:val="002F33B8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kern w:val="0"/>
      <w:lang w:val="en-US" w:eastAsia="ja-JP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F33B8"/>
    <w:rPr>
      <w:rFonts w:asciiTheme="minorHAnsi" w:eastAsiaTheme="minorEastAsia" w:hAnsiTheme="minorHAnsi" w:cstheme="minorBidi"/>
      <w:kern w:val="0"/>
      <w:lang w:val="en-US"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3B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3B8"/>
    <w:rPr>
      <w:rFonts w:ascii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B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1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2017-03-10T00:00:00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Proposta di nuovo curriculum</vt:lpstr>
      <vt:lpstr>Proposta di nuovo curriculum</vt:lpstr>
    </vt:vector>
  </TitlesOfParts>
  <Company>Corso di Laurea Magistrale in Informatica Università di Firenze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di nuovo curriculum</dc:title>
  <dc:subject>da attivare a partire dall'A.A. 2017/18</dc:subject>
  <dc:creator>Andrea Bondavalli</dc:creator>
  <cp:lastModifiedBy>Rosario Pugliese</cp:lastModifiedBy>
  <cp:revision>9</cp:revision>
  <cp:lastPrinted>2016-06-13T10:55:00Z</cp:lastPrinted>
  <dcterms:created xsi:type="dcterms:W3CDTF">2020-03-10T06:52:00Z</dcterms:created>
  <dcterms:modified xsi:type="dcterms:W3CDTF">2021-01-16T16:47:00Z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